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Playfair Display" w:cs="Playfair Display" w:eastAsia="Playfair Display" w:hAnsi="Playfair Display"/>
          <w:b w:val="1"/>
          <w:bCs w:val="1"/>
          <w:sz w:val="46"/>
          <w:szCs w:val="46"/>
        </w:rPr>
      </w:pPr>
      <w:bookmarkStart w:colFirst="0" w:colLast="0" w:name="_5sr6w7qclsb3" w:id="0"/>
      <w:bookmarkEnd w:id="0"/>
      <w:r w:rsidDel="00000000" w:rsidR="00000000" w:rsidRPr="00000000">
        <w:rPr>
          <w:rFonts w:ascii="Playfair Display" w:cs="Playfair Display" w:eastAsia="Playfair Display" w:hAnsi="Playfair Display"/>
          <w:b w:val="1"/>
          <w:bCs w:val="1"/>
          <w:sz w:val="46"/>
          <w:szCs w:val="46"/>
          <w:rtl w:val="0"/>
        </w:rPr>
        <w:t xml:space="preserve">Letter from a Concerned Resident</w:t>
      </w:r>
    </w:p>
    <w:p w:rsidR="00000000" w:rsidDel="00000000" w:rsidP="00000000" w:rsidRDefault="00000000" w:rsidRPr="00000000" w14:paraId="00000002">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Dear Members of the Baltimore City Board of School Commissioners,</w:t>
      </w:r>
    </w:p>
    <w:p w:rsidR="00000000" w:rsidDel="00000000" w:rsidP="00000000" w:rsidRDefault="00000000" w:rsidRPr="00000000" w14:paraId="00000003">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am writing as a deeply concerned Baltimore resident who cannot sit silently while the only all-boys public charter school in our city—Baltimore Collegiate School for Boys—faces the threat of closure. I urge you to hear not just my voice, but the voices of countless families, alumni, educators, and community leaders who know the truth: </w:t>
      </w:r>
      <w:r w:rsidDel="00000000" w:rsidR="00000000" w:rsidRPr="00000000">
        <w:rPr>
          <w:rFonts w:ascii="Playfair Display" w:cs="Playfair Display" w:eastAsia="Playfair Display" w:hAnsi="Playfair Display"/>
          <w:rtl w:val="0"/>
        </w:rPr>
        <w:t xml:space="preserve">BCSB is a lifeline for Black boys in Baltimore.</w:t>
      </w:r>
    </w:p>
    <w:p w:rsidR="00000000" w:rsidDel="00000000" w:rsidP="00000000" w:rsidRDefault="00000000" w:rsidRPr="00000000" w14:paraId="00000004">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BCSB does what far too many institutions have failed to do—it provides structure, mentorship, discipline, accountability, and a deep belief in the greatness of our boys. The school offers an environment tailored to the needs of young Black males, who are disproportionately affected by the failures of the broader educational system. This school is not simply “another option.” It is a transformational space where boys become scholars, leaders, and young men with purpose.</w:t>
      </w:r>
    </w:p>
    <w:p w:rsidR="00000000" w:rsidDel="00000000" w:rsidP="00000000" w:rsidRDefault="00000000" w:rsidRPr="00000000" w14:paraId="00000005">
      <w:pPr>
        <w:spacing w:after="240" w:before="240" w:lineRule="auto"/>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In a city where the average high school graduation rate hovers around 60% for Black boys, Baltimore Collegiate boys are graduating from high school at a 90% graduation rate after they leave BCSB.</w:t>
      </w:r>
    </w:p>
    <w:p w:rsidR="00000000" w:rsidDel="00000000" w:rsidP="00000000" w:rsidRDefault="00000000" w:rsidRPr="00000000" w14:paraId="00000006">
      <w:pPr>
        <w:spacing w:after="240" w:before="240" w:lineRule="auto"/>
        <w:rPr>
          <w:rFonts w:ascii="Playfair Display" w:cs="Playfair Display" w:eastAsia="Playfair Display" w:hAnsi="Playfair Display"/>
          <w:i w:val="1"/>
          <w:iCs w:val="1"/>
        </w:rPr>
      </w:pPr>
      <w:r w:rsidDel="00000000" w:rsidR="00000000" w:rsidRPr="00000000">
        <w:rPr>
          <w:rFonts w:ascii="Playfair Display" w:cs="Playfair Display" w:eastAsia="Playfair Display" w:hAnsi="Playfair Display"/>
          <w:b w:val="1"/>
          <w:bCs w:val="1"/>
          <w:rtl w:val="0"/>
        </w:rPr>
        <w:br w:type="textWrapping"/>
      </w:r>
      <w:r w:rsidDel="00000000" w:rsidR="00000000" w:rsidRPr="00000000">
        <w:rPr>
          <w:rFonts w:ascii="Playfair Display" w:cs="Playfair Display" w:eastAsia="Playfair Display" w:hAnsi="Playfair Display"/>
          <w:i w:val="1"/>
          <w:iCs w:val="1"/>
          <w:rtl w:val="0"/>
        </w:rPr>
        <w:t xml:space="preserve">This is not a statistic to gloss over—it is proof of impact, proof of value, and proof of a model that is working.</w:t>
      </w:r>
    </w:p>
    <w:p w:rsidR="00000000" w:rsidDel="00000000" w:rsidP="00000000" w:rsidRDefault="00000000" w:rsidRPr="00000000" w14:paraId="00000007">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Beyond academics, BCSB instills dignity, confidence, and brotherhood. Parents repeatedly testify that their sons walk differently, speak differently, and see themselves differently after attending this school. That kind of transformation cannot be measured on a standardized rubric. That is culture, identity, and hope—all things our boys desperately need.</w:t>
      </w:r>
    </w:p>
    <w:p w:rsidR="00000000" w:rsidDel="00000000" w:rsidP="00000000" w:rsidRDefault="00000000" w:rsidRPr="00000000" w14:paraId="00000008">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must also call attention to a troubling pattern that many in our community have observed: </w:t>
      </w:r>
      <w:r w:rsidDel="00000000" w:rsidR="00000000" w:rsidRPr="00000000">
        <w:rPr>
          <w:rFonts w:ascii="Playfair Display" w:cs="Playfair Display" w:eastAsia="Playfair Display" w:hAnsi="Playfair Display"/>
          <w:b w:val="1"/>
          <w:bCs w:val="1"/>
          <w:rtl w:val="0"/>
        </w:rPr>
        <w:t xml:space="preserve">the Board of Education has selectively adhered to certain parts of its own policies while disregarding others.</w:t>
      </w:r>
      <w:r w:rsidDel="00000000" w:rsidR="00000000" w:rsidRPr="00000000">
        <w:rPr>
          <w:rFonts w:ascii="Playfair Display" w:cs="Playfair Display" w:eastAsia="Playfair Display" w:hAnsi="Playfair Display"/>
          <w:rtl w:val="0"/>
        </w:rPr>
        <w:t xml:space="preserve"> This inconsistency has unfairly positioned Baltimore Collegiate in the marketplace and created barriers that undermine its ability to thrive. A school cannot be expected to overcome systemic inequities while simultaneously navigating policy applications that are uneven, unclear, or selectively enforced. Our boys should not pay the price for institutional inconsistency.</w:t>
      </w:r>
    </w:p>
    <w:p w:rsidR="00000000" w:rsidDel="00000000" w:rsidP="00000000" w:rsidRDefault="00000000" w:rsidRPr="00000000" w14:paraId="00000009">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Baltimore Collegiate has not failed Baltimore. If anything, Baltimore has failed to fully support a school that is actively interrupting cycles of underachievement and offering a real pathway forward for our young men.</w:t>
      </w:r>
    </w:p>
    <w:p w:rsidR="00000000" w:rsidDel="00000000" w:rsidP="00000000" w:rsidRDefault="00000000" w:rsidRPr="00000000" w14:paraId="0000000A">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 this critical moment, I ask you to lead with courage, fairness, and vision. Do not dismantle one of the few institutions giving our boys a fighting chance. Do not silence the progress, the pride, and the promise that this school represents.</w:t>
      </w:r>
    </w:p>
    <w:p w:rsidR="00000000" w:rsidDel="00000000" w:rsidP="00000000" w:rsidRDefault="00000000" w:rsidRPr="00000000" w14:paraId="0000000B">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city is watching. Parents are watching. Young men—our future fathers, leaders, and innovators—are watching.</w:t>
      </w:r>
    </w:p>
    <w:p w:rsidR="00000000" w:rsidDel="00000000" w:rsidP="00000000" w:rsidRDefault="00000000" w:rsidRPr="00000000" w14:paraId="0000000C">
      <w:pPr>
        <w:spacing w:after="240" w:before="240" w:lineRule="auto"/>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Do the right thing. Keep Baltimore Collegiate School for Boys open.</w:t>
        <w:br w:type="textWrapping"/>
        <w:t xml:space="preserve">Keep it open.</w:t>
      </w:r>
    </w:p>
    <w:p w:rsidR="00000000" w:rsidDel="00000000" w:rsidP="00000000" w:rsidRDefault="00000000" w:rsidRPr="00000000" w14:paraId="0000000D">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With urgency and unwavering support,</w:t>
      </w:r>
    </w:p>
    <w:p w:rsidR="00000000" w:rsidDel="00000000" w:rsidP="00000000" w:rsidRDefault="00000000" w:rsidRPr="00000000" w14:paraId="0000000E">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rFonts w:ascii="Playfair Display" w:cs="Playfair Display" w:eastAsia="Playfair Display" w:hAnsi="Playfair Display"/>
          <w:i w:val="1"/>
          <w:iCs w:val="1"/>
        </w:rPr>
      </w:pPr>
      <w:r w:rsidDel="00000000" w:rsidR="00000000" w:rsidRPr="00000000">
        <w:rPr>
          <w:rFonts w:ascii="Playfair Display" w:cs="Playfair Display" w:eastAsia="Playfair Display" w:hAnsi="Playfair Display"/>
          <w:i w:val="1"/>
          <w:iCs w:val="1"/>
          <w:rtl w:val="0"/>
        </w:rPr>
        <w:t xml:space="preserve">Signature</w:t>
      </w:r>
    </w:p>
    <w:p w:rsidR="00000000" w:rsidDel="00000000" w:rsidP="00000000" w:rsidRDefault="00000000" w:rsidRPr="00000000" w14:paraId="00000010">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Rule="auto"/>
        <w:rPr>
          <w:rFonts w:ascii="Playfair Display" w:cs="Playfair Display" w:eastAsia="Playfair Display" w:hAnsi="Playfair Display"/>
          <w:i w:val="1"/>
          <w:iCs w:val="1"/>
        </w:rPr>
      </w:pPr>
      <w:r w:rsidDel="00000000" w:rsidR="00000000" w:rsidRPr="00000000">
        <w:rPr>
          <w:rFonts w:ascii="Playfair Display" w:cs="Playfair Display" w:eastAsia="Playfair Display" w:hAnsi="Playfair Display"/>
          <w:i w:val="1"/>
          <w:iCs w:val="1"/>
          <w:rtl w:val="0"/>
        </w:rPr>
        <w:t xml:space="preserve">Printed Name</w:t>
      </w:r>
    </w:p>
    <w:p w:rsidR="00000000" w:rsidDel="00000000" w:rsidP="00000000" w:rsidRDefault="00000000" w:rsidRPr="00000000" w14:paraId="00000012">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rFonts w:ascii="Playfair Display" w:cs="Playfair Display" w:eastAsia="Playfair Display" w:hAnsi="Playfair Display"/>
          <w:i w:val="1"/>
          <w:iCs w:val="1"/>
        </w:rPr>
      </w:pPr>
      <w:r w:rsidDel="00000000" w:rsidR="00000000" w:rsidRPr="00000000">
        <w:rPr>
          <w:rFonts w:ascii="Playfair Display" w:cs="Playfair Display" w:eastAsia="Playfair Display" w:hAnsi="Playfair Display"/>
          <w:i w:val="1"/>
          <w:iCs w:val="1"/>
          <w:rtl w:val="0"/>
        </w:rPr>
        <w:t xml:space="preserve">Date</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